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D80" w:rsidRDefault="00153D80" w:rsidP="00153D80">
      <w:pPr>
        <w:shd w:val="clear" w:color="auto" w:fill="FFFFFF"/>
        <w:spacing w:after="0" w:line="450" w:lineRule="atLeast"/>
        <w:rPr>
          <w:sz w:val="18"/>
          <w:szCs w:val="18"/>
        </w:rPr>
      </w:pPr>
    </w:p>
    <w:p w:rsidR="00153D80" w:rsidRDefault="00153D80" w:rsidP="00153D80">
      <w:pPr>
        <w:shd w:val="clear" w:color="auto" w:fill="FFFFFF"/>
        <w:spacing w:after="0" w:line="450" w:lineRule="atLeast"/>
        <w:jc w:val="center"/>
        <w:rPr>
          <w:sz w:val="18"/>
          <w:szCs w:val="18"/>
        </w:rPr>
      </w:pPr>
      <w:r w:rsidRPr="00153D80">
        <w:rPr>
          <w:noProof/>
          <w:color w:val="0000FF"/>
          <w:sz w:val="18"/>
          <w:szCs w:val="18"/>
          <w:shd w:val="clear" w:color="auto" w:fill="FFFFFF"/>
          <w:lang w:eastAsia="en-GB"/>
        </w:rPr>
        <w:drawing>
          <wp:inline distT="0" distB="0" distL="0" distR="0" wp14:anchorId="69FEC266" wp14:editId="6D74B1B9">
            <wp:extent cx="4238625" cy="497199"/>
            <wp:effectExtent l="0" t="0" r="0" b="0"/>
            <wp:docPr id="5" name="Picture 5" descr="times Masthea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imes Masthea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182" cy="56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D80" w:rsidRDefault="00153D80" w:rsidP="00153D80">
      <w:pPr>
        <w:shd w:val="clear" w:color="auto" w:fill="FFFFFF"/>
        <w:spacing w:after="0" w:line="450" w:lineRule="atLeast"/>
        <w:rPr>
          <w:sz w:val="18"/>
          <w:szCs w:val="18"/>
        </w:rPr>
      </w:pPr>
    </w:p>
    <w:p w:rsidR="00153D80" w:rsidRPr="00153D80" w:rsidRDefault="00153D80" w:rsidP="00153D80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lang w:eastAsia="en-GB"/>
        </w:rPr>
      </w:pPr>
      <w:r>
        <w:rPr>
          <w:sz w:val="18"/>
          <w:szCs w:val="18"/>
        </w:rPr>
        <w:t>W</w:t>
      </w:r>
      <w:r w:rsidRPr="00153D80">
        <w:rPr>
          <w:sz w:val="18"/>
          <w:szCs w:val="18"/>
        </w:rPr>
        <w:t xml:space="preserve">ednesday </w:t>
      </w:r>
      <w:r>
        <w:rPr>
          <w:sz w:val="18"/>
          <w:szCs w:val="18"/>
        </w:rPr>
        <w:t>J</w:t>
      </w:r>
      <w:bookmarkStart w:id="0" w:name="_GoBack"/>
      <w:bookmarkEnd w:id="0"/>
      <w:r w:rsidRPr="00153D80">
        <w:rPr>
          <w:sz w:val="18"/>
          <w:szCs w:val="18"/>
        </w:rPr>
        <w:t>une 7 2023</w:t>
      </w:r>
    </w:p>
    <w:p w:rsidR="00153D80" w:rsidRDefault="00153D80" w:rsidP="00153D8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</w:p>
    <w:p w:rsidR="00153D80" w:rsidRDefault="00153D80" w:rsidP="00153D8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</w:p>
    <w:p w:rsidR="00153D80" w:rsidRDefault="00153D80" w:rsidP="00153D8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</w:pPr>
    </w:p>
    <w:p w:rsidR="00153D80" w:rsidRPr="00153D80" w:rsidRDefault="00153D80" w:rsidP="00153D8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53D8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t>‘MEADOW’S LAW’ CASE</w:t>
      </w:r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  <w:t xml:space="preserve">Sir, It is difficult to even begin to imagine the anguish experienced by Kathleen </w:t>
      </w:r>
      <w:proofErr w:type="spellStart"/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Folbigg</w:t>
      </w:r>
      <w:proofErr w:type="spellEnd"/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experiencing the death of four children and then being falsely imprisoned for their murder (“</w:t>
      </w:r>
      <w:hyperlink r:id="rId6" w:history="1">
        <w:r w:rsidRPr="00153D80">
          <w:rPr>
            <w:rFonts w:ascii="Times New Roman" w:eastAsia="Times New Roman" w:hAnsi="Times New Roman" w:cs="Times New Roman"/>
            <w:color w:val="006699"/>
            <w:sz w:val="27"/>
            <w:szCs w:val="27"/>
            <w:u w:val="single"/>
            <w:lang w:eastAsia="en-GB"/>
          </w:rPr>
          <w:t>Mother jailed for killing her four babies is pardoned</w:t>
        </w:r>
      </w:hyperlink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”, Jun 6). Roy Meadow was statistically correct in claiming that when three extremely rare events occur together this is overwhelmingly likely to be due to a specific cause rather than chance, famously paraphrased by Ian Fleming as: “Once is happenstance. Twice is coincidence. The third time </w:t>
      </w:r>
      <w:proofErr w:type="gramStart"/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it’s</w:t>
      </w:r>
      <w:proofErr w:type="gramEnd"/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 xml:space="preserve"> enemy action.” Meadow’s failure was to describe the cause of multiple cot deaths as murder unless proven otherwise — even in the absence of medical evidence. This has now been rightfully discredited and hence miscarriages of justice based on this false logic are not likely to recur.</w:t>
      </w:r>
    </w:p>
    <w:p w:rsidR="00153D80" w:rsidRPr="00153D80" w:rsidRDefault="00153D80" w:rsidP="00153D80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</w:pPr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t>Of continuing concern is that Meadow’s standing in the medical and legal worlds of the time meant that he was not, or could not, be suitably challenged by cross-examination or the evidence of other witnesses. Distinguishing fact from opinion and respect from reverence is a daily challenge for all involved in medico-legal work, to ensure that justice prevails.</w:t>
      </w:r>
      <w:r w:rsidRPr="00153D80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en-GB"/>
        </w:rPr>
        <w:br/>
        <w:t>Anthony Cohn</w:t>
      </w:r>
      <w:r w:rsidRPr="00153D80">
        <w:rPr>
          <w:rFonts w:ascii="Times New Roman" w:eastAsia="Times New Roman" w:hAnsi="Times New Roman" w:cs="Times New Roman"/>
          <w:color w:val="333333"/>
          <w:sz w:val="27"/>
          <w:szCs w:val="27"/>
          <w:lang w:eastAsia="en-GB"/>
        </w:rPr>
        <w:br/>
        <w:t>Consultant paediatrician, London NW4</w:t>
      </w:r>
    </w:p>
    <w:p w:rsidR="00105DB9" w:rsidRDefault="00105DB9"/>
    <w:sectPr w:rsidR="00105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D80"/>
    <w:rsid w:val="00105DB9"/>
    <w:rsid w:val="00153D80"/>
    <w:rsid w:val="00D2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278983-2931-4371-B0FC-2F7E586B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9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times.co.uk/article/kathleen-folbigg-woman-who-denies-killing-her-four-babies-is-freed-tskg2sqf3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thetime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2023-06-07T10:56:00Z</dcterms:created>
  <dcterms:modified xsi:type="dcterms:W3CDTF">2023-06-07T11:17:00Z</dcterms:modified>
</cp:coreProperties>
</file>