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C1" w:rsidRPr="00A177C1" w:rsidRDefault="00A177C1" w:rsidP="00A177C1">
      <w:pPr>
        <w:shd w:val="clear" w:color="auto" w:fill="FFFFFF"/>
        <w:spacing w:line="240" w:lineRule="auto"/>
        <w:jc w:val="center"/>
        <w:rPr>
          <w:rFonts w:ascii="TimesDigitalW04-Regular" w:eastAsia="Times New Roman" w:hAnsi="TimesDigitalW04-Regular" w:cs="Times New Roman"/>
          <w:color w:val="333333"/>
          <w:sz w:val="21"/>
          <w:szCs w:val="21"/>
          <w:lang w:eastAsia="en-GB"/>
        </w:rPr>
      </w:pPr>
      <w:r w:rsidRPr="00A177C1">
        <w:rPr>
          <w:rFonts w:ascii="TimesDigitalW04-Regular" w:eastAsia="Times New Roman" w:hAnsi="TimesDigitalW04-Regular" w:cs="Times New Roman"/>
          <w:noProof/>
          <w:color w:val="333333"/>
          <w:sz w:val="21"/>
          <w:szCs w:val="21"/>
          <w:lang w:eastAsia="en-GB"/>
        </w:rPr>
        <w:drawing>
          <wp:inline distT="0" distB="0" distL="0" distR="0" wp14:anchorId="26EC0EA3" wp14:editId="48FA4A79">
            <wp:extent cx="1014761" cy="1014761"/>
            <wp:effectExtent l="0" t="0" r="0" b="0"/>
            <wp:docPr id="1" name="Picture 1" descr="autho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ho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4790" cy="1014790"/>
                    </a:xfrm>
                    <a:prstGeom prst="rect">
                      <a:avLst/>
                    </a:prstGeom>
                    <a:noFill/>
                    <a:ln>
                      <a:noFill/>
                    </a:ln>
                  </pic:spPr>
                </pic:pic>
              </a:graphicData>
            </a:graphic>
          </wp:inline>
        </w:drawing>
      </w:r>
    </w:p>
    <w:p w:rsidR="00A177C1" w:rsidRPr="00A177C1" w:rsidRDefault="00A177C1" w:rsidP="00A177C1">
      <w:pPr>
        <w:shd w:val="clear" w:color="auto" w:fill="FFFFFF"/>
        <w:spacing w:after="150" w:line="180" w:lineRule="atLeast"/>
        <w:jc w:val="center"/>
        <w:rPr>
          <w:rFonts w:ascii="GillSansMTStd-Medium" w:eastAsia="Times New Roman" w:hAnsi="GillSansMTStd-Medium" w:cs="Times New Roman"/>
          <w:color w:val="850029"/>
          <w:spacing w:val="15"/>
          <w:sz w:val="18"/>
          <w:szCs w:val="18"/>
          <w:lang w:eastAsia="en-GB"/>
        </w:rPr>
      </w:pPr>
      <w:r w:rsidRPr="00A177C1">
        <w:rPr>
          <w:rFonts w:ascii="GillSansMTStd-Medium" w:eastAsia="Times New Roman" w:hAnsi="GillSansMTStd-Medium" w:cs="Times New Roman"/>
          <w:color w:val="850029"/>
          <w:spacing w:val="15"/>
          <w:sz w:val="18"/>
          <w:szCs w:val="18"/>
          <w:lang w:eastAsia="en-GB"/>
        </w:rPr>
        <w:t>LETTERS TO THE EDITOR</w:t>
      </w:r>
    </w:p>
    <w:p w:rsidR="00A177C1" w:rsidRPr="00A177C1" w:rsidRDefault="00A177C1" w:rsidP="00A177C1">
      <w:pPr>
        <w:shd w:val="clear" w:color="auto" w:fill="FFFFFF"/>
        <w:spacing w:after="0" w:line="225" w:lineRule="atLeast"/>
        <w:jc w:val="center"/>
        <w:rPr>
          <w:rFonts w:ascii="GillSansMTStd-Medium" w:eastAsia="Times New Roman" w:hAnsi="GillSansMTStd-Medium" w:cs="Times New Roman"/>
          <w:color w:val="696969"/>
          <w:sz w:val="20"/>
          <w:szCs w:val="20"/>
          <w:lang w:eastAsia="en-GB"/>
        </w:rPr>
      </w:pPr>
      <w:r w:rsidRPr="00A177C1">
        <w:rPr>
          <w:rFonts w:ascii="GillSansMTStd-Medium" w:eastAsia="Times New Roman" w:hAnsi="GillSansMTStd-Medium" w:cs="Times New Roman"/>
          <w:color w:val="696969"/>
          <w:sz w:val="20"/>
          <w:szCs w:val="20"/>
          <w:lang w:eastAsia="en-GB"/>
        </w:rPr>
        <w:t>Wednesday December 30 2020, 12.01am, The Times</w:t>
      </w:r>
    </w:p>
    <w:p w:rsidR="00A177C1" w:rsidRDefault="00A177C1">
      <w:pPr>
        <w:rPr>
          <w:rFonts w:ascii="TimesDigitalW04-Regular" w:hAnsi="TimesDigitalW04-Regular"/>
          <w:b/>
          <w:bCs/>
          <w:color w:val="333333"/>
          <w:sz w:val="27"/>
          <w:szCs w:val="27"/>
          <w:shd w:val="clear" w:color="auto" w:fill="FFFFFF"/>
        </w:rPr>
      </w:pPr>
    </w:p>
    <w:p w:rsidR="00C6078C" w:rsidRDefault="00A177C1">
      <w:bookmarkStart w:id="0" w:name="_GoBack"/>
      <w:bookmarkEnd w:id="0"/>
      <w:r>
        <w:rPr>
          <w:rFonts w:ascii="TimesDigitalW04-Regular" w:hAnsi="TimesDigitalW04-Regular"/>
          <w:b/>
          <w:bCs/>
          <w:color w:val="333333"/>
          <w:sz w:val="27"/>
          <w:szCs w:val="27"/>
          <w:shd w:val="clear" w:color="auto" w:fill="FFFFFF"/>
        </w:rPr>
        <w:t>IT’S ALL ME, ME, ME</w:t>
      </w:r>
      <w:r>
        <w:rPr>
          <w:rFonts w:ascii="TimesDigitalW04-Regular" w:hAnsi="TimesDigitalW04-Regular"/>
          <w:b/>
          <w:bCs/>
          <w:color w:val="333333"/>
          <w:sz w:val="27"/>
          <w:szCs w:val="27"/>
          <w:shd w:val="clear" w:color="auto" w:fill="FFFFFF"/>
        </w:rPr>
        <w:br/>
      </w:r>
      <w:r>
        <w:rPr>
          <w:rFonts w:ascii="TimesDigitalW04-Regular" w:hAnsi="TimesDigitalW04-Regular"/>
          <w:color w:val="333333"/>
          <w:sz w:val="27"/>
          <w:szCs w:val="27"/>
          <w:shd w:val="clear" w:color="auto" w:fill="FFFFFF"/>
        </w:rPr>
        <w:t>Sir, Your report that meditation can lead to “spiritual superiority” (News, Dec 29) in many ways complements the concerns raised by AN Wilson (“</w:t>
      </w:r>
      <w:hyperlink r:id="rId6" w:history="1">
        <w:r>
          <w:rPr>
            <w:rStyle w:val="Hyperlink"/>
            <w:rFonts w:ascii="TimesDigitalW04-Regular" w:hAnsi="TimesDigitalW04-Regular"/>
            <w:color w:val="006699"/>
            <w:sz w:val="27"/>
            <w:szCs w:val="27"/>
            <w:shd w:val="clear" w:color="auto" w:fill="FFFFFF"/>
          </w:rPr>
          <w:t>Church shepherds have lost their flocks</w:t>
        </w:r>
      </w:hyperlink>
      <w:r>
        <w:rPr>
          <w:rFonts w:ascii="TimesDigitalW04-Regular" w:hAnsi="TimesDigitalW04-Regular"/>
          <w:color w:val="333333"/>
          <w:sz w:val="27"/>
          <w:szCs w:val="27"/>
          <w:shd w:val="clear" w:color="auto" w:fill="FFFFFF"/>
        </w:rPr>
        <w:t>”, Comment, Dec 26). The timeless message, championed by the late Rabbi Jonathan Sacks, should be that we discover true value and meaning in life only when we involve ourselves in the lives of others, when we realise that one act of genuine human kindness is more valuable than many thousand tweets.</w:t>
      </w:r>
      <w:r>
        <w:rPr>
          <w:rFonts w:ascii="TimesDigitalW04-Regular" w:hAnsi="TimesDigitalW04-Regular"/>
          <w:b/>
          <w:bCs/>
          <w:color w:val="333333"/>
          <w:sz w:val="27"/>
          <w:szCs w:val="27"/>
          <w:shd w:val="clear" w:color="auto" w:fill="FFFFFF"/>
        </w:rPr>
        <w:br/>
        <w:t>Anthony Cohn</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London NW4</w:t>
      </w:r>
    </w:p>
    <w:sectPr w:rsidR="00C6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DigitalW04-Regular">
    <w:altName w:val="Times New Roman"/>
    <w:panose1 w:val="00000000000000000000"/>
    <w:charset w:val="00"/>
    <w:family w:val="roman"/>
    <w:notTrueType/>
    <w:pitch w:val="default"/>
  </w:font>
  <w:font w:name="GillSansMTStd-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C1"/>
    <w:rsid w:val="00431D6C"/>
    <w:rsid w:val="00A177C1"/>
    <w:rsid w:val="00B13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77C1"/>
    <w:rPr>
      <w:color w:val="0000FF"/>
      <w:u w:val="single"/>
    </w:rPr>
  </w:style>
  <w:style w:type="paragraph" w:styleId="BalloonText">
    <w:name w:val="Balloon Text"/>
    <w:basedOn w:val="Normal"/>
    <w:link w:val="BalloonTextChar"/>
    <w:uiPriority w:val="99"/>
    <w:semiHidden/>
    <w:unhideWhenUsed/>
    <w:rsid w:val="00A17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7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77C1"/>
    <w:rPr>
      <w:color w:val="0000FF"/>
      <w:u w:val="single"/>
    </w:rPr>
  </w:style>
  <w:style w:type="paragraph" w:styleId="BalloonText">
    <w:name w:val="Balloon Text"/>
    <w:basedOn w:val="Normal"/>
    <w:link w:val="BalloonTextChar"/>
    <w:uiPriority w:val="99"/>
    <w:semiHidden/>
    <w:unhideWhenUsed/>
    <w:rsid w:val="00A17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443317">
      <w:bodyDiv w:val="1"/>
      <w:marLeft w:val="0"/>
      <w:marRight w:val="0"/>
      <w:marTop w:val="0"/>
      <w:marBottom w:val="0"/>
      <w:divBdr>
        <w:top w:val="none" w:sz="0" w:space="0" w:color="auto"/>
        <w:left w:val="none" w:sz="0" w:space="0" w:color="auto"/>
        <w:bottom w:val="none" w:sz="0" w:space="0" w:color="auto"/>
        <w:right w:val="none" w:sz="0" w:space="0" w:color="auto"/>
      </w:divBdr>
      <w:divsChild>
        <w:div w:id="753630506">
          <w:marLeft w:val="0"/>
          <w:marRight w:val="0"/>
          <w:marTop w:val="0"/>
          <w:marBottom w:val="375"/>
          <w:divBdr>
            <w:top w:val="single" w:sz="2" w:space="0" w:color="000000"/>
            <w:left w:val="single" w:sz="2" w:space="0" w:color="000000"/>
            <w:bottom w:val="single" w:sz="2" w:space="0" w:color="000000"/>
            <w:right w:val="single" w:sz="2" w:space="0" w:color="000000"/>
          </w:divBdr>
          <w:divsChild>
            <w:div w:id="707952079">
              <w:marLeft w:val="0"/>
              <w:marRight w:val="0"/>
              <w:marTop w:val="0"/>
              <w:marBottom w:val="0"/>
              <w:divBdr>
                <w:top w:val="single" w:sz="2" w:space="0" w:color="000000"/>
                <w:left w:val="single" w:sz="2" w:space="0" w:color="000000"/>
                <w:bottom w:val="single" w:sz="2" w:space="0" w:color="000000"/>
                <w:right w:val="single" w:sz="2" w:space="0" w:color="000000"/>
              </w:divBdr>
              <w:divsChild>
                <w:div w:id="18577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6447">
          <w:marLeft w:val="0"/>
          <w:marRight w:val="0"/>
          <w:marTop w:val="0"/>
          <w:marBottom w:val="150"/>
          <w:divBdr>
            <w:top w:val="single" w:sz="2" w:space="0" w:color="000000"/>
            <w:left w:val="single" w:sz="2" w:space="0" w:color="000000"/>
            <w:bottom w:val="single" w:sz="2" w:space="0" w:color="000000"/>
            <w:right w:val="single" w:sz="2" w:space="0" w:color="000000"/>
          </w:divBdr>
          <w:divsChild>
            <w:div w:id="1457258861">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1584997580">
          <w:marLeft w:val="0"/>
          <w:marRight w:val="0"/>
          <w:marTop w:val="0"/>
          <w:marBottom w:val="0"/>
          <w:divBdr>
            <w:top w:val="single" w:sz="2" w:space="0" w:color="000000"/>
            <w:left w:val="single" w:sz="2" w:space="0" w:color="000000"/>
            <w:bottom w:val="single" w:sz="2" w:space="0" w:color="000000"/>
            <w:right w:val="single" w:sz="2" w:space="0" w:color="000000"/>
          </w:divBdr>
          <w:divsChild>
            <w:div w:id="1249339965">
              <w:marLeft w:val="0"/>
              <w:marRight w:val="0"/>
              <w:marTop w:val="0"/>
              <w:marBottom w:val="0"/>
              <w:divBdr>
                <w:top w:val="single" w:sz="2" w:space="0" w:color="000000"/>
                <w:left w:val="single" w:sz="2" w:space="0" w:color="000000"/>
                <w:bottom w:val="single" w:sz="2" w:space="0" w:color="000000"/>
                <w:right w:val="single" w:sz="2" w:space="0" w:color="000000"/>
              </w:divBdr>
              <w:divsChild>
                <w:div w:id="15548508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5183473">
              <w:marLeft w:val="0"/>
              <w:marRight w:val="0"/>
              <w:marTop w:val="0"/>
              <w:marBottom w:val="0"/>
              <w:divBdr>
                <w:top w:val="single" w:sz="2" w:space="0" w:color="000000"/>
                <w:left w:val="single" w:sz="2" w:space="0" w:color="000000"/>
                <w:bottom w:val="single" w:sz="2" w:space="0" w:color="000000"/>
                <w:right w:val="single" w:sz="2" w:space="0" w:color="000000"/>
              </w:divBdr>
              <w:divsChild>
                <w:div w:id="15724267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times.co.uk/article/church-shepherds-have-lost-their-flocks-jqxz59t2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WHHT</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Cohn Anthony (RWG) West Hertfordshire TR</dc:creator>
  <cp:lastModifiedBy>Cohn Anthony (RWG) West Hertfordshire TR</cp:lastModifiedBy>
  <cp:revision>1</cp:revision>
  <dcterms:created xsi:type="dcterms:W3CDTF">2020-12-30T10:33:00Z</dcterms:created>
  <dcterms:modified xsi:type="dcterms:W3CDTF">2020-12-30T10:36:00Z</dcterms:modified>
</cp:coreProperties>
</file>