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30" w:rsidRDefault="00765C30">
      <w:pPr>
        <w:rPr>
          <w:rFonts w:ascii="TimesDigitalW04-Regular" w:hAnsi="TimesDigitalW04-Regular"/>
          <w:b/>
          <w:bCs/>
          <w:color w:val="333333"/>
          <w:sz w:val="27"/>
          <w:szCs w:val="27"/>
          <w:shd w:val="clear" w:color="auto" w:fill="FFFFFF"/>
        </w:rPr>
      </w:pPr>
    </w:p>
    <w:p w:rsidR="00765C30" w:rsidRPr="00765C30" w:rsidRDefault="00765C30" w:rsidP="00765C30">
      <w:pPr>
        <w:jc w:val="center"/>
        <w:rPr>
          <w:rFonts w:ascii="TimesDigitalW04-Regular" w:hAnsi="TimesDigitalW04-Regular"/>
          <w:b/>
          <w:bCs/>
          <w:color w:val="333333"/>
          <w:sz w:val="27"/>
          <w:szCs w:val="27"/>
          <w:shd w:val="clear" w:color="auto" w:fill="FFFFFF"/>
        </w:rPr>
      </w:pPr>
      <w:r w:rsidRPr="00765C30">
        <w:rPr>
          <w:rFonts w:ascii="TimesDigitalW04-Regular" w:hAnsi="TimesDigitalW04-Regular"/>
          <w:b/>
          <w:bCs/>
          <w:color w:val="333333"/>
          <w:sz w:val="27"/>
          <w:szCs w:val="27"/>
          <w:shd w:val="clear" w:color="auto" w:fill="FFFFFF"/>
        </w:rPr>
        <w:drawing>
          <wp:inline distT="0" distB="0" distL="0" distR="0">
            <wp:extent cx="1276350" cy="1276350"/>
            <wp:effectExtent l="0" t="0" r="0" b="0"/>
            <wp:docPr id="1" name="Picture 1" descr="autho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bookmarkStart w:id="0" w:name="_GoBack"/>
      <w:bookmarkEnd w:id="0"/>
    </w:p>
    <w:p w:rsidR="00765C30" w:rsidRPr="00765C30" w:rsidRDefault="00765C30" w:rsidP="00765C30">
      <w:pPr>
        <w:jc w:val="center"/>
        <w:rPr>
          <w:rFonts w:ascii="TimesDigitalW04-Regular" w:hAnsi="TimesDigitalW04-Regular"/>
          <w:b/>
          <w:bCs/>
          <w:color w:val="333333"/>
          <w:sz w:val="27"/>
          <w:szCs w:val="27"/>
          <w:shd w:val="clear" w:color="auto" w:fill="FFFFFF"/>
        </w:rPr>
      </w:pPr>
      <w:r w:rsidRPr="00765C30">
        <w:rPr>
          <w:rFonts w:ascii="TimesDigitalW04-Regular" w:hAnsi="TimesDigitalW04-Regular"/>
          <w:b/>
          <w:bCs/>
          <w:color w:val="333333"/>
          <w:sz w:val="27"/>
          <w:szCs w:val="27"/>
          <w:shd w:val="clear" w:color="auto" w:fill="FFFFFF"/>
        </w:rPr>
        <w:t>LETTERS TO THE EDITOR</w:t>
      </w:r>
    </w:p>
    <w:p w:rsidR="00765C30" w:rsidRPr="00765C30" w:rsidRDefault="00765C30" w:rsidP="00765C30">
      <w:pPr>
        <w:jc w:val="center"/>
        <w:rPr>
          <w:rFonts w:ascii="TimesDigitalW04-Regular" w:hAnsi="TimesDigitalW04-Regular"/>
          <w:b/>
          <w:bCs/>
          <w:color w:val="333333"/>
          <w:sz w:val="27"/>
          <w:szCs w:val="27"/>
          <w:shd w:val="clear" w:color="auto" w:fill="FFFFFF"/>
        </w:rPr>
      </w:pPr>
      <w:r w:rsidRPr="00765C30">
        <w:rPr>
          <w:rFonts w:ascii="TimesDigitalW04-Regular" w:hAnsi="TimesDigitalW04-Regular"/>
          <w:b/>
          <w:bCs/>
          <w:color w:val="333333"/>
          <w:sz w:val="27"/>
          <w:szCs w:val="27"/>
          <w:shd w:val="clear" w:color="auto" w:fill="FFFFFF"/>
        </w:rPr>
        <w:t>Friday January 29 2021</w:t>
      </w:r>
    </w:p>
    <w:p w:rsidR="00765C30" w:rsidRDefault="00765C30">
      <w:pPr>
        <w:rPr>
          <w:rFonts w:ascii="TimesDigitalW04-Regular" w:hAnsi="TimesDigitalW04-Regular"/>
          <w:b/>
          <w:bCs/>
          <w:color w:val="333333"/>
          <w:sz w:val="27"/>
          <w:szCs w:val="27"/>
          <w:shd w:val="clear" w:color="auto" w:fill="FFFFFF"/>
        </w:rPr>
      </w:pPr>
    </w:p>
    <w:p w:rsidR="00765C30" w:rsidRDefault="00765C30">
      <w:pPr>
        <w:rPr>
          <w:rFonts w:ascii="TimesDigitalW04-Regular" w:hAnsi="TimesDigitalW04-Regular"/>
          <w:b/>
          <w:bCs/>
          <w:color w:val="333333"/>
          <w:sz w:val="27"/>
          <w:szCs w:val="27"/>
          <w:shd w:val="clear" w:color="auto" w:fill="FFFFFF"/>
        </w:rPr>
      </w:pPr>
    </w:p>
    <w:p w:rsidR="00765C30" w:rsidRDefault="00765C30">
      <w:pPr>
        <w:rPr>
          <w:rFonts w:ascii="TimesDigitalW04-Regular" w:hAnsi="TimesDigitalW04-Regular"/>
          <w:color w:val="333333"/>
          <w:sz w:val="27"/>
          <w:szCs w:val="27"/>
          <w:shd w:val="clear" w:color="auto" w:fill="FFFFFF"/>
        </w:rPr>
      </w:pPr>
      <w:r>
        <w:rPr>
          <w:rFonts w:ascii="TimesDigitalW04-Regular" w:hAnsi="TimesDigitalW04-Regular"/>
          <w:b/>
          <w:bCs/>
          <w:color w:val="333333"/>
          <w:sz w:val="27"/>
          <w:szCs w:val="27"/>
          <w:shd w:val="clear" w:color="auto" w:fill="FFFFFF"/>
        </w:rPr>
        <w:t>SCHOOLING AND HEALTH</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Sir, In addition to the concerns from several of my paediatric colleagues that the lockdown is having a “calamitous impact” on a generation of young people (letter, Jan 26), there is good evidence that poor academic achievement — usually a result of limited school attendance — is generally associated with worse lifetime health outcomes and premature death. Further, growing up in a troubled or abusive household, both increasingly common situations, has been shown to increase the risk of death in early adulthood by two to five times the normal rate. There are no easy decisions but I echo the letter’s call to add these figures to the balance when considering when to allow children to return to school. </w:t>
      </w:r>
    </w:p>
    <w:p w:rsidR="004100C9" w:rsidRDefault="00765C30">
      <w:r>
        <w:rPr>
          <w:rFonts w:ascii="TimesDigitalW04-Regular" w:hAnsi="TimesDigitalW04-Regular"/>
          <w:b/>
          <w:bCs/>
          <w:color w:val="333333"/>
          <w:sz w:val="27"/>
          <w:szCs w:val="27"/>
          <w:shd w:val="clear" w:color="auto" w:fill="FFFFFF"/>
        </w:rPr>
        <w:t>Anthony Cohn</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Consultant paediatrician, London</w:t>
      </w:r>
    </w:p>
    <w:sectPr w:rsidR="00410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DigitalW04-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30"/>
    <w:rsid w:val="004100C9"/>
    <w:rsid w:val="00765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1025">
      <w:bodyDiv w:val="1"/>
      <w:marLeft w:val="0"/>
      <w:marRight w:val="0"/>
      <w:marTop w:val="0"/>
      <w:marBottom w:val="0"/>
      <w:divBdr>
        <w:top w:val="none" w:sz="0" w:space="0" w:color="auto"/>
        <w:left w:val="none" w:sz="0" w:space="0" w:color="auto"/>
        <w:bottom w:val="none" w:sz="0" w:space="0" w:color="auto"/>
        <w:right w:val="none" w:sz="0" w:space="0" w:color="auto"/>
      </w:divBdr>
      <w:divsChild>
        <w:div w:id="1416971874">
          <w:marLeft w:val="0"/>
          <w:marRight w:val="0"/>
          <w:marTop w:val="0"/>
          <w:marBottom w:val="375"/>
          <w:divBdr>
            <w:top w:val="single" w:sz="2" w:space="0" w:color="000000"/>
            <w:left w:val="single" w:sz="2" w:space="0" w:color="000000"/>
            <w:bottom w:val="single" w:sz="2" w:space="0" w:color="000000"/>
            <w:right w:val="single" w:sz="2" w:space="0" w:color="000000"/>
          </w:divBdr>
          <w:divsChild>
            <w:div w:id="1204050986">
              <w:marLeft w:val="0"/>
              <w:marRight w:val="0"/>
              <w:marTop w:val="0"/>
              <w:marBottom w:val="0"/>
              <w:divBdr>
                <w:top w:val="single" w:sz="2" w:space="0" w:color="000000"/>
                <w:left w:val="single" w:sz="2" w:space="0" w:color="000000"/>
                <w:bottom w:val="single" w:sz="2" w:space="0" w:color="000000"/>
                <w:right w:val="single" w:sz="2" w:space="0" w:color="000000"/>
              </w:divBdr>
              <w:divsChild>
                <w:div w:id="15751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2717">
          <w:marLeft w:val="0"/>
          <w:marRight w:val="0"/>
          <w:marTop w:val="0"/>
          <w:marBottom w:val="150"/>
          <w:divBdr>
            <w:top w:val="single" w:sz="2" w:space="0" w:color="000000"/>
            <w:left w:val="single" w:sz="2" w:space="0" w:color="000000"/>
            <w:bottom w:val="single" w:sz="2" w:space="0" w:color="000000"/>
            <w:right w:val="single" w:sz="2" w:space="0" w:color="000000"/>
          </w:divBdr>
          <w:divsChild>
            <w:div w:id="824004561">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119349581">
          <w:marLeft w:val="0"/>
          <w:marRight w:val="0"/>
          <w:marTop w:val="0"/>
          <w:marBottom w:val="0"/>
          <w:divBdr>
            <w:top w:val="single" w:sz="2" w:space="0" w:color="000000"/>
            <w:left w:val="single" w:sz="2" w:space="0" w:color="000000"/>
            <w:bottom w:val="single" w:sz="2" w:space="0" w:color="000000"/>
            <w:right w:val="single" w:sz="2" w:space="0" w:color="000000"/>
          </w:divBdr>
          <w:divsChild>
            <w:div w:id="1623220770">
              <w:marLeft w:val="0"/>
              <w:marRight w:val="0"/>
              <w:marTop w:val="0"/>
              <w:marBottom w:val="0"/>
              <w:divBdr>
                <w:top w:val="single" w:sz="2" w:space="0" w:color="000000"/>
                <w:left w:val="single" w:sz="2" w:space="0" w:color="000000"/>
                <w:bottom w:val="single" w:sz="2" w:space="0" w:color="000000"/>
                <w:right w:val="single" w:sz="2" w:space="0" w:color="000000"/>
              </w:divBdr>
              <w:divsChild>
                <w:div w:id="19927541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16461167">
              <w:marLeft w:val="0"/>
              <w:marRight w:val="0"/>
              <w:marTop w:val="0"/>
              <w:marBottom w:val="0"/>
              <w:divBdr>
                <w:top w:val="single" w:sz="2" w:space="0" w:color="000000"/>
                <w:left w:val="single" w:sz="2" w:space="0" w:color="000000"/>
                <w:bottom w:val="single" w:sz="2" w:space="0" w:color="000000"/>
                <w:right w:val="single" w:sz="2" w:space="0" w:color="000000"/>
              </w:divBdr>
              <w:divsChild>
                <w:div w:id="1620452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WHHT</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Cohn Anthony (RWG) West Hertfordshire TR</dc:creator>
  <cp:lastModifiedBy>Cohn Anthony (RWG) West Hertfordshire TR</cp:lastModifiedBy>
  <cp:revision>1</cp:revision>
  <dcterms:created xsi:type="dcterms:W3CDTF">2021-01-29T09:32:00Z</dcterms:created>
  <dcterms:modified xsi:type="dcterms:W3CDTF">2021-01-29T09:34:00Z</dcterms:modified>
</cp:coreProperties>
</file>